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2A" w:rsidRPr="00785680" w:rsidRDefault="00EF092A" w:rsidP="00EF092A">
      <w:pPr>
        <w:rPr>
          <w:rFonts w:ascii="Tahoma" w:eastAsia="Calibri" w:hAnsi="Tahoma" w:cs="Tahoma"/>
          <w:i/>
          <w:sz w:val="46"/>
          <w:szCs w:val="46"/>
        </w:rPr>
      </w:pPr>
      <w:r w:rsidRPr="00785680">
        <w:rPr>
          <w:rFonts w:ascii="Tahoma" w:eastAsia="Calibri" w:hAnsi="Tahoma" w:cs="Tahoma"/>
          <w:i/>
          <w:sz w:val="46"/>
          <w:szCs w:val="46"/>
        </w:rPr>
        <w:t>ООО «Технология Чистоты – Новосибирск»</w:t>
      </w:r>
    </w:p>
    <w:p w:rsidR="00EF092A" w:rsidRPr="00CB7CBF" w:rsidRDefault="00EF092A" w:rsidP="00CB7CBF">
      <w:pPr>
        <w:jc w:val="center"/>
      </w:pPr>
      <w:r>
        <w:rPr>
          <w:rFonts w:ascii="Calibri" w:eastAsia="Calibri" w:hAnsi="Calibri" w:cs="Times New Roman"/>
        </w:rPr>
        <w:t>_____________________________________________________________________________________</w:t>
      </w:r>
    </w:p>
    <w:p w:rsidR="00EF092A" w:rsidRPr="00EF092A" w:rsidRDefault="00EF092A" w:rsidP="003B4ECF">
      <w:pPr>
        <w:pStyle w:val="a5"/>
        <w:rPr>
          <w:noProof/>
          <w:sz w:val="36"/>
          <w:szCs w:val="36"/>
        </w:rPr>
      </w:pPr>
      <w:r w:rsidRPr="00EF092A">
        <w:rPr>
          <w:noProof/>
          <w:sz w:val="36"/>
          <w:szCs w:val="36"/>
        </w:rPr>
        <w:t>Кожный антисептик Скиния</w:t>
      </w:r>
    </w:p>
    <w:p w:rsidR="00CB7CBF" w:rsidRDefault="003B4ECF" w:rsidP="003B4ECF">
      <w:pPr>
        <w:pStyle w:val="a5"/>
        <w:rPr>
          <w:rStyle w:val="a6"/>
          <w:sz w:val="20"/>
          <w:szCs w:val="20"/>
        </w:rPr>
      </w:pPr>
      <w:r>
        <w:rPr>
          <w:noProof/>
        </w:rPr>
        <w:drawing>
          <wp:inline distT="0" distB="0" distL="0" distR="0">
            <wp:extent cx="1438275" cy="2159972"/>
            <wp:effectExtent l="19050" t="0" r="9525" b="0"/>
            <wp:docPr id="1" name="Рисунок 1" descr="http://www.bozon.ru/up_ph/it_24.jpg?1384752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zon.ru/up_ph/it_24.jpg?138475256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5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ECF" w:rsidRDefault="003B4ECF" w:rsidP="003B4ECF">
      <w:pPr>
        <w:pStyle w:val="a5"/>
      </w:pPr>
      <w:r>
        <w:rPr>
          <w:rStyle w:val="a6"/>
          <w:sz w:val="20"/>
          <w:szCs w:val="20"/>
        </w:rPr>
        <w:t>Вы удивитесь мягкости Вашей кожи после использования нашего антисептика</w:t>
      </w:r>
      <w:proofErr w:type="gramStart"/>
      <w:r>
        <w:rPr>
          <w:rStyle w:val="a6"/>
          <w:sz w:val="20"/>
          <w:szCs w:val="20"/>
        </w:rPr>
        <w:t xml:space="preserve"> !</w:t>
      </w:r>
      <w:proofErr w:type="gramEnd"/>
      <w:r>
        <w:rPr>
          <w:rStyle w:val="a6"/>
          <w:sz w:val="20"/>
          <w:szCs w:val="20"/>
        </w:rPr>
        <w:t>!!</w:t>
      </w:r>
    </w:p>
    <w:p w:rsidR="003B4ECF" w:rsidRDefault="003B4ECF" w:rsidP="003B4ECF">
      <w:pPr>
        <w:pStyle w:val="a5"/>
      </w:pPr>
      <w:r>
        <w:rPr>
          <w:sz w:val="20"/>
          <w:szCs w:val="20"/>
        </w:rPr>
        <w:t>Антисептик представляет собой прозрачную бесцветную жидкость с легким запахом применяемой отдушки. Антисептик выпускается в однолитровых флаконах и в 100 мл флаконах с распылителем.</w:t>
      </w:r>
    </w:p>
    <w:p w:rsidR="003B4ECF" w:rsidRDefault="003B4ECF" w:rsidP="003B4ECF">
      <w:pPr>
        <w:pStyle w:val="a5"/>
      </w:pPr>
      <w:proofErr w:type="gramStart"/>
      <w:r>
        <w:rPr>
          <w:b/>
          <w:bCs/>
          <w:sz w:val="20"/>
          <w:szCs w:val="20"/>
        </w:rPr>
        <w:t>Предназначен</w:t>
      </w:r>
      <w:proofErr w:type="gramEnd"/>
      <w:r>
        <w:rPr>
          <w:b/>
          <w:bCs/>
          <w:sz w:val="20"/>
          <w:szCs w:val="20"/>
        </w:rPr>
        <w:t xml:space="preserve"> для обработки:</w:t>
      </w:r>
    </w:p>
    <w:p w:rsidR="003B4ECF" w:rsidRDefault="003B4ECF" w:rsidP="003B4ECF">
      <w:pPr>
        <w:pStyle w:val="a5"/>
      </w:pPr>
      <w:r>
        <w:rPr>
          <w:sz w:val="20"/>
          <w:szCs w:val="20"/>
        </w:rPr>
        <w:t xml:space="preserve">1. Рук хирургов (2 раза по 5 мл за 5 минут). </w:t>
      </w:r>
    </w:p>
    <w:p w:rsidR="003B4ECF" w:rsidRDefault="003B4ECF" w:rsidP="003B4ECF">
      <w:pPr>
        <w:pStyle w:val="a5"/>
      </w:pPr>
      <w:r>
        <w:rPr>
          <w:sz w:val="20"/>
          <w:szCs w:val="20"/>
        </w:rPr>
        <w:t xml:space="preserve">2. Инъекционного поля (за 20 секунд). </w:t>
      </w:r>
    </w:p>
    <w:p w:rsidR="003B4ECF" w:rsidRDefault="003B4ECF" w:rsidP="003B4ECF">
      <w:pPr>
        <w:pStyle w:val="a5"/>
      </w:pPr>
      <w:r>
        <w:rPr>
          <w:sz w:val="20"/>
          <w:szCs w:val="20"/>
        </w:rPr>
        <w:t xml:space="preserve">3. Локтевых сгибов доноров. </w:t>
      </w:r>
    </w:p>
    <w:p w:rsidR="003B4ECF" w:rsidRDefault="003B4ECF" w:rsidP="003B4ECF">
      <w:pPr>
        <w:pStyle w:val="a5"/>
      </w:pPr>
      <w:r>
        <w:rPr>
          <w:sz w:val="20"/>
          <w:szCs w:val="20"/>
        </w:rPr>
        <w:t xml:space="preserve">4. Кожи перед введением катетеров и пункций суставов. </w:t>
      </w:r>
    </w:p>
    <w:p w:rsidR="003B4ECF" w:rsidRDefault="003B4ECF" w:rsidP="003B4ECF">
      <w:pPr>
        <w:pStyle w:val="a5"/>
      </w:pPr>
      <w:r>
        <w:rPr>
          <w:sz w:val="20"/>
          <w:szCs w:val="20"/>
        </w:rPr>
        <w:t>5. Гигиенической обработки рук медицинского персонала.</w:t>
      </w:r>
      <w:r>
        <w:t xml:space="preserve"> </w:t>
      </w:r>
    </w:p>
    <w:p w:rsidR="00EF092A" w:rsidRPr="00EF092A" w:rsidRDefault="00EF092A" w:rsidP="00EF092A">
      <w:pPr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t>6.</w:t>
      </w:r>
      <w:r>
        <w:rPr>
          <w:rFonts w:cs="Times New Roman"/>
          <w:bCs/>
        </w:rPr>
        <w:t>Г</w:t>
      </w:r>
      <w:r>
        <w:rPr>
          <w:rFonts w:ascii="Times New Roman" w:hAnsi="Times New Roman" w:cs="Times New Roman"/>
          <w:bCs/>
          <w:sz w:val="20"/>
          <w:szCs w:val="20"/>
        </w:rPr>
        <w:t>игиеническая обработка</w:t>
      </w:r>
      <w:r w:rsidRPr="00EF092A">
        <w:rPr>
          <w:rFonts w:ascii="Times New Roman" w:eastAsia="Calibri" w:hAnsi="Times New Roman" w:cs="Times New Roman"/>
          <w:bCs/>
          <w:sz w:val="20"/>
          <w:szCs w:val="20"/>
        </w:rPr>
        <w:t xml:space="preserve"> рук персонала детских дошкольных и школьных учреждений, учреждений соцобеспечения (дома престарелых, хосписы и т.п.), работников парфюмерно-косметических предприятий (в том числе парикмахерских, косметических салонов и т.п.), общественного питания, коммунальных объектов, </w:t>
      </w:r>
      <w:r w:rsidRPr="0072021D">
        <w:rPr>
          <w:rFonts w:ascii="Times New Roman" w:eastAsia="Calibri" w:hAnsi="Times New Roman" w:cs="Times New Roman"/>
          <w:bCs/>
          <w:sz w:val="20"/>
          <w:szCs w:val="20"/>
        </w:rPr>
        <w:t>предприятий пищевой и химико-фармацевтической промышленности.</w:t>
      </w:r>
    </w:p>
    <w:p w:rsidR="003B4ECF" w:rsidRDefault="003B4ECF" w:rsidP="003B4ECF">
      <w:pPr>
        <w:pStyle w:val="a5"/>
      </w:pPr>
    </w:p>
    <w:p w:rsidR="003B4ECF" w:rsidRDefault="003B4ECF" w:rsidP="003B4ECF">
      <w:pPr>
        <w:pStyle w:val="a5"/>
      </w:pPr>
      <w:r>
        <w:rPr>
          <w:rStyle w:val="a6"/>
          <w:sz w:val="20"/>
          <w:szCs w:val="20"/>
        </w:rPr>
        <w:t>При многократных обработках антисептик способствует сохранению естественного состояния кожи.</w:t>
      </w:r>
      <w:r>
        <w:rPr>
          <w:b/>
          <w:bCs/>
          <w:sz w:val="20"/>
          <w:szCs w:val="20"/>
        </w:rPr>
        <w:br/>
        <w:t>Действующие вещества:</w:t>
      </w:r>
      <w:r>
        <w:rPr>
          <w:b/>
          <w:bCs/>
          <w:sz w:val="20"/>
          <w:szCs w:val="20"/>
        </w:rPr>
        <w:br/>
      </w:r>
      <w:r>
        <w:rPr>
          <w:b/>
          <w:bCs/>
        </w:rPr>
        <w:br/>
      </w:r>
      <w:r>
        <w:rPr>
          <w:sz w:val="20"/>
          <w:szCs w:val="20"/>
        </w:rPr>
        <w:t xml:space="preserve">● </w:t>
      </w:r>
      <w:proofErr w:type="spellStart"/>
      <w:r>
        <w:rPr>
          <w:sz w:val="20"/>
          <w:szCs w:val="20"/>
        </w:rPr>
        <w:t>изо-пропиловый</w:t>
      </w:r>
      <w:proofErr w:type="spellEnd"/>
      <w:r>
        <w:rPr>
          <w:sz w:val="20"/>
          <w:szCs w:val="20"/>
        </w:rPr>
        <w:t xml:space="preserve"> и нормальный </w:t>
      </w:r>
      <w:proofErr w:type="spellStart"/>
      <w:r>
        <w:rPr>
          <w:sz w:val="20"/>
          <w:szCs w:val="20"/>
        </w:rPr>
        <w:t>пропиловый</w:t>
      </w:r>
      <w:proofErr w:type="spellEnd"/>
      <w:r>
        <w:rPr>
          <w:sz w:val="20"/>
          <w:szCs w:val="20"/>
        </w:rPr>
        <w:t xml:space="preserve"> спирты  (суммарно 65% </w:t>
      </w:r>
      <w:proofErr w:type="gramStart"/>
      <w:r>
        <w:rPr>
          <w:sz w:val="20"/>
          <w:szCs w:val="20"/>
        </w:rPr>
        <w:t>об</w:t>
      </w:r>
      <w:proofErr w:type="gramEnd"/>
      <w:r>
        <w:rPr>
          <w:sz w:val="20"/>
          <w:szCs w:val="20"/>
        </w:rPr>
        <w:t>.) высокой степени очистки от ведущих мировых производителей, в результате чего антисептик не имеет резкого запаха</w:t>
      </w:r>
      <w:r>
        <w:rPr>
          <w:sz w:val="20"/>
          <w:szCs w:val="20"/>
        </w:rPr>
        <w:br/>
        <w:t xml:space="preserve">● синергетическая смесь </w:t>
      </w:r>
      <w:proofErr w:type="spellStart"/>
      <w:r>
        <w:rPr>
          <w:sz w:val="20"/>
          <w:szCs w:val="20"/>
        </w:rPr>
        <w:t>алкилдиметилбензиламмоний</w:t>
      </w:r>
      <w:proofErr w:type="spellEnd"/>
      <w:r>
        <w:rPr>
          <w:sz w:val="20"/>
          <w:szCs w:val="20"/>
        </w:rPr>
        <w:t xml:space="preserve"> хлорида и </w:t>
      </w:r>
      <w:proofErr w:type="spellStart"/>
      <w:r>
        <w:rPr>
          <w:sz w:val="20"/>
          <w:szCs w:val="20"/>
        </w:rPr>
        <w:t>дидецилдиметиламмоний</w:t>
      </w:r>
      <w:proofErr w:type="spellEnd"/>
      <w:r>
        <w:rPr>
          <w:sz w:val="20"/>
          <w:szCs w:val="20"/>
        </w:rPr>
        <w:t xml:space="preserve"> хлорида (суммарно 0,2%).</w:t>
      </w:r>
    </w:p>
    <w:p w:rsidR="003B4ECF" w:rsidRDefault="003B4ECF" w:rsidP="003B4ECF">
      <w:pPr>
        <w:pStyle w:val="a5"/>
      </w:pP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В состав антисептика входит уникальный по воздействию на кожу </w:t>
      </w:r>
      <w:proofErr w:type="spellStart"/>
      <w:r>
        <w:rPr>
          <w:b/>
          <w:bCs/>
          <w:sz w:val="20"/>
          <w:szCs w:val="20"/>
        </w:rPr>
        <w:t>полигликозид</w:t>
      </w:r>
      <w:proofErr w:type="spellEnd"/>
      <w:r>
        <w:rPr>
          <w:b/>
          <w:bCs/>
          <w:sz w:val="20"/>
          <w:szCs w:val="20"/>
        </w:rPr>
        <w:t>, который: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lastRenderedPageBreak/>
        <w:br/>
      </w:r>
      <w:r>
        <w:rPr>
          <w:sz w:val="20"/>
          <w:szCs w:val="20"/>
        </w:rPr>
        <w:t xml:space="preserve">● активирует скорость роста </w:t>
      </w:r>
      <w:proofErr w:type="gramStart"/>
      <w:r>
        <w:rPr>
          <w:sz w:val="20"/>
          <w:szCs w:val="20"/>
        </w:rPr>
        <w:t>клеток</w:t>
      </w:r>
      <w:proofErr w:type="gramEnd"/>
      <w:r>
        <w:rPr>
          <w:sz w:val="20"/>
          <w:szCs w:val="20"/>
        </w:rPr>
        <w:br/>
        <w:t>● защищает клетки кожи от воздействия агрессивных сред</w:t>
      </w:r>
      <w:r>
        <w:rPr>
          <w:sz w:val="20"/>
          <w:szCs w:val="20"/>
        </w:rPr>
        <w:br/>
        <w:t>● приводит к уменьшению воспалительной реакции без повреждения клеток</w:t>
      </w:r>
      <w:r>
        <w:rPr>
          <w:sz w:val="20"/>
          <w:szCs w:val="20"/>
        </w:rPr>
        <w:br/>
        <w:t>● предотвращает процессы огрубения кожи</w:t>
      </w:r>
    </w:p>
    <w:p w:rsidR="003B4ECF" w:rsidRDefault="003B4ECF" w:rsidP="003B4ECF">
      <w:pPr>
        <w:pStyle w:val="a5"/>
      </w:pPr>
      <w:r>
        <w:rPr>
          <w:b/>
          <w:bCs/>
          <w:sz w:val="20"/>
          <w:szCs w:val="20"/>
        </w:rPr>
        <w:t>Кожный антисептик "СКИНИЯ" обладает полным спектром </w:t>
      </w:r>
      <w:r>
        <w:rPr>
          <w:b/>
          <w:bCs/>
          <w:sz w:val="20"/>
          <w:szCs w:val="20"/>
        </w:rPr>
        <w:br/>
      </w:r>
      <w:proofErr w:type="spellStart"/>
      <w:r>
        <w:rPr>
          <w:b/>
          <w:bCs/>
          <w:sz w:val="20"/>
          <w:szCs w:val="20"/>
        </w:rPr>
        <w:t>антимикробной</w:t>
      </w:r>
      <w:proofErr w:type="spellEnd"/>
      <w:r>
        <w:rPr>
          <w:b/>
          <w:bCs/>
          <w:sz w:val="20"/>
          <w:szCs w:val="20"/>
        </w:rPr>
        <w:t xml:space="preserve"> активности и пролонгированным действием</w:t>
      </w:r>
      <w:r>
        <w:rPr>
          <w:b/>
          <w:bCs/>
          <w:sz w:val="20"/>
          <w:szCs w:val="20"/>
        </w:rPr>
        <w:br/>
        <w:t>не менее 3 часов</w:t>
      </w:r>
    </w:p>
    <w:p w:rsidR="00690A95" w:rsidRDefault="00690A95"/>
    <w:sectPr w:rsidR="00690A95" w:rsidSect="0048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ECF"/>
    <w:rsid w:val="00031067"/>
    <w:rsid w:val="00057488"/>
    <w:rsid w:val="003B4ECF"/>
    <w:rsid w:val="00482D7A"/>
    <w:rsid w:val="00690A95"/>
    <w:rsid w:val="007058DE"/>
    <w:rsid w:val="0072021D"/>
    <w:rsid w:val="00CB7CBF"/>
    <w:rsid w:val="00EF092A"/>
    <w:rsid w:val="00F1088F"/>
    <w:rsid w:val="00F1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E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B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4E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 Чистоты</dc:creator>
  <cp:keywords/>
  <dc:description/>
  <cp:lastModifiedBy>Технология Чистоты</cp:lastModifiedBy>
  <cp:revision>8</cp:revision>
  <cp:lastPrinted>2013-12-19T03:38:00Z</cp:lastPrinted>
  <dcterms:created xsi:type="dcterms:W3CDTF">2013-11-18T06:29:00Z</dcterms:created>
  <dcterms:modified xsi:type="dcterms:W3CDTF">2014-01-15T10:02:00Z</dcterms:modified>
</cp:coreProperties>
</file>